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957" w:rsidRPr="00B6220A" w:rsidRDefault="00B6220A" w:rsidP="00BD162A">
      <w:pPr>
        <w:ind w:left="-426"/>
        <w:jc w:val="center"/>
        <w:rPr>
          <w:rFonts w:ascii="HeliosCond" w:hAnsi="HeliosCond" w:cs="Arial"/>
          <w:b/>
          <w:color w:val="0000CC"/>
          <w:sz w:val="28"/>
          <w:szCs w:val="28"/>
          <w:lang w:val="ru-RU"/>
        </w:rPr>
      </w:pPr>
      <w:r w:rsidRPr="00B6220A">
        <w:rPr>
          <w:rFonts w:ascii="HeliosCond" w:hAnsi="HeliosCond" w:cs="Arial"/>
          <w:b/>
          <w:color w:val="0000CC"/>
          <w:sz w:val="28"/>
          <w:szCs w:val="28"/>
          <w:lang w:val="ru-RU"/>
        </w:rPr>
        <w:t>АНКЕТА ПОДБОРА</w:t>
      </w:r>
    </w:p>
    <w:p w:rsidR="00B6220A" w:rsidRPr="00B6220A" w:rsidRDefault="00BD25FE" w:rsidP="00BD162A">
      <w:pPr>
        <w:ind w:left="-426"/>
        <w:jc w:val="center"/>
        <w:rPr>
          <w:rFonts w:ascii="HeliosCond" w:hAnsi="HeliosCond" w:cs="Arial"/>
          <w:b/>
          <w:color w:val="0000CC"/>
          <w:sz w:val="28"/>
          <w:szCs w:val="28"/>
          <w:lang w:val="ru-RU"/>
        </w:rPr>
      </w:pPr>
      <w:r>
        <w:rPr>
          <w:rFonts w:ascii="HeliosCond" w:hAnsi="HeliosCond" w:cs="Arial"/>
          <w:b/>
          <w:color w:val="0000CC"/>
          <w:sz w:val="28"/>
          <w:szCs w:val="28"/>
          <w:lang w:val="ru-RU"/>
        </w:rPr>
        <w:t>окрасоч</w:t>
      </w:r>
      <w:r w:rsidR="00B6220A" w:rsidRPr="00B6220A">
        <w:rPr>
          <w:rFonts w:ascii="HeliosCond" w:hAnsi="HeliosCond" w:cs="Arial"/>
          <w:b/>
          <w:color w:val="0000CC"/>
          <w:sz w:val="28"/>
          <w:szCs w:val="28"/>
          <w:lang w:val="ru-RU"/>
        </w:rPr>
        <w:t>ного оборудования</w:t>
      </w:r>
    </w:p>
    <w:tbl>
      <w:tblPr>
        <w:tblStyle w:val="a8"/>
        <w:tblW w:w="10065" w:type="dxa"/>
        <w:tblInd w:w="-176" w:type="dxa"/>
        <w:tblLook w:val="04A0"/>
      </w:tblPr>
      <w:tblGrid>
        <w:gridCol w:w="5246"/>
        <w:gridCol w:w="4819"/>
      </w:tblGrid>
      <w:tr w:rsidR="00BD25FE" w:rsidRPr="00C64F74" w:rsidTr="00BD25FE">
        <w:trPr>
          <w:trHeight w:val="669"/>
        </w:trPr>
        <w:tc>
          <w:tcPr>
            <w:tcW w:w="5246" w:type="dxa"/>
          </w:tcPr>
          <w:p w:rsidR="00BD25FE" w:rsidRPr="00C64F74" w:rsidRDefault="00BD25FE" w:rsidP="00C656A2">
            <w:r w:rsidRPr="00C64F74">
              <w:rPr>
                <w:rFonts w:ascii="HeliosCond" w:hAnsi="HeliosCond" w:cs="Arial"/>
                <w:b/>
              </w:rPr>
              <w:t xml:space="preserve">КЛИЕНТ </w:t>
            </w:r>
            <w:r w:rsidRPr="00C64F74">
              <w:rPr>
                <w:rFonts w:ascii="HeliosCond" w:hAnsi="HeliosCond" w:cs="Arial"/>
              </w:rPr>
              <w:t xml:space="preserve">(Полное название, Адрес): </w:t>
            </w:r>
          </w:p>
        </w:tc>
        <w:tc>
          <w:tcPr>
            <w:tcW w:w="4819" w:type="dxa"/>
          </w:tcPr>
          <w:p w:rsidR="00BD25FE" w:rsidRPr="00C64F74" w:rsidRDefault="00BD25FE" w:rsidP="00C656A2"/>
        </w:tc>
      </w:tr>
      <w:tr w:rsidR="00BD25FE" w:rsidRPr="00C64F74" w:rsidTr="00BD25FE">
        <w:tc>
          <w:tcPr>
            <w:tcW w:w="5246" w:type="dxa"/>
          </w:tcPr>
          <w:p w:rsidR="00BD25FE" w:rsidRPr="00C64F74" w:rsidRDefault="00BD25FE" w:rsidP="00C656A2">
            <w:pPr>
              <w:rPr>
                <w:rFonts w:ascii="HeliosCond" w:hAnsi="HeliosCond" w:cs="Arial"/>
                <w:b/>
              </w:rPr>
            </w:pPr>
            <w:r w:rsidRPr="00C64F74">
              <w:rPr>
                <w:rFonts w:ascii="HeliosCond" w:hAnsi="HeliosCond" w:cs="Arial"/>
                <w:b/>
              </w:rPr>
              <w:t xml:space="preserve">Контактное лицо </w:t>
            </w:r>
            <w:r w:rsidRPr="00C64F74">
              <w:rPr>
                <w:rFonts w:ascii="HeliosCond" w:hAnsi="HeliosCond" w:cs="Arial"/>
              </w:rPr>
              <w:t xml:space="preserve">(Должность, Ф.И.О., Тел., Факс, </w:t>
            </w:r>
            <w:r w:rsidRPr="00C64F74">
              <w:rPr>
                <w:rFonts w:ascii="HeliosCond" w:hAnsi="HeliosCond"/>
                <w:bCs/>
                <w:lang w:val="en-US"/>
              </w:rPr>
              <w:t>Email</w:t>
            </w:r>
            <w:r w:rsidRPr="00C64F74">
              <w:rPr>
                <w:rFonts w:ascii="HeliosCond" w:hAnsi="HeliosCond"/>
                <w:bCs/>
              </w:rPr>
              <w:t>):</w:t>
            </w:r>
          </w:p>
        </w:tc>
        <w:tc>
          <w:tcPr>
            <w:tcW w:w="4819" w:type="dxa"/>
          </w:tcPr>
          <w:p w:rsidR="00BD25FE" w:rsidRPr="00C64F74" w:rsidRDefault="00BD25FE" w:rsidP="00C656A2"/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Тип распыления: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  <w:tc>
          <w:tcPr>
            <w:tcW w:w="4819" w:type="dxa"/>
          </w:tcPr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пневматический</w:t>
            </w:r>
          </w:p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безвоздушный</w:t>
            </w:r>
          </w:p>
          <w:p w:rsidR="00BD25FE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комбинированный</w:t>
            </w: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Для </w:t>
            </w:r>
            <w:r w:rsidRPr="009B78CB">
              <w:rPr>
                <w:rFonts w:ascii="HeliosCond" w:hAnsi="HeliosCond"/>
                <w:u w:val="single"/>
                <w:lang w:eastAsia="he-IL" w:bidi="he-IL"/>
              </w:rPr>
              <w:t>безвоздушного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распыления      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Привод насоса:</w:t>
            </w:r>
          </w:p>
        </w:tc>
        <w:tc>
          <w:tcPr>
            <w:tcW w:w="4819" w:type="dxa"/>
          </w:tcPr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пневматический </w:t>
            </w:r>
          </w:p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электрический</w:t>
            </w:r>
          </w:p>
          <w:p w:rsidR="00BD25FE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бензиновый  </w:t>
            </w:r>
          </w:p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Для </w:t>
            </w:r>
            <w:r w:rsidRPr="009B78CB">
              <w:rPr>
                <w:rFonts w:ascii="HeliosCond" w:hAnsi="HeliosCond"/>
                <w:u w:val="single"/>
                <w:lang w:eastAsia="he-IL" w:bidi="he-IL"/>
              </w:rPr>
              <w:t>пневматического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распыления</w:t>
            </w:r>
          </w:p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Вариант краскораспылителя: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с верхним расположением бачка</w:t>
            </w:r>
          </w:p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с </w:t>
            </w:r>
            <w:r>
              <w:rPr>
                <w:rFonts w:ascii="HeliosCond" w:hAnsi="HeliosCond"/>
                <w:lang w:eastAsia="he-IL" w:bidi="he-IL"/>
              </w:rPr>
              <w:t>ниж</w:t>
            </w:r>
            <w:r w:rsidRPr="009B78CB">
              <w:rPr>
                <w:rFonts w:ascii="HeliosCond" w:hAnsi="HeliosCond"/>
                <w:lang w:eastAsia="he-IL" w:bidi="he-IL"/>
              </w:rPr>
              <w:t>им расположением бачка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с подачей материала под давлением</w:t>
            </w:r>
            <w:r>
              <w:rPr>
                <w:rFonts w:ascii="HeliosCond" w:hAnsi="HeliosCond"/>
                <w:lang w:eastAsia="he-IL" w:bidi="he-IL"/>
              </w:rPr>
              <w:t xml:space="preserve"> (насос, бак)</w:t>
            </w: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Количество постов</w:t>
            </w:r>
            <w:r>
              <w:rPr>
                <w:rFonts w:ascii="HeliosCond" w:hAnsi="HeliosCond"/>
                <w:lang w:eastAsia="he-IL" w:bidi="he-IL"/>
              </w:rPr>
              <w:t xml:space="preserve"> </w:t>
            </w:r>
            <w:r w:rsidRPr="009B78CB">
              <w:rPr>
                <w:rFonts w:ascii="HeliosCond" w:hAnsi="HeliosCond"/>
                <w:lang w:eastAsia="he-IL" w:bidi="he-IL"/>
              </w:rPr>
              <w:t>(краскораспылителей) на одном насосе</w:t>
            </w:r>
            <w:r>
              <w:rPr>
                <w:rFonts w:ascii="HeliosCond" w:hAnsi="HeliosCond"/>
                <w:lang w:eastAsia="he-IL" w:bidi="he-IL"/>
              </w:rPr>
              <w:t>,</w:t>
            </w:r>
            <w:r w:rsidRPr="00463C82">
              <w:rPr>
                <w:rFonts w:ascii="HeliosCond" w:hAnsi="HeliosCond"/>
                <w:lang w:eastAsia="he-IL" w:bidi="he-IL"/>
              </w:rPr>
              <w:t xml:space="preserve"> </w:t>
            </w:r>
            <w:r w:rsidRPr="009B78CB">
              <w:rPr>
                <w:rFonts w:ascii="HeliosCond" w:hAnsi="HeliosCond"/>
                <w:lang w:eastAsia="he-IL" w:bidi="he-IL"/>
              </w:rPr>
              <w:t>шт.: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Необходимая производительность насоса</w:t>
            </w:r>
            <w:r>
              <w:rPr>
                <w:rFonts w:ascii="HeliosCond" w:hAnsi="HeliosCond"/>
                <w:lang w:eastAsia="he-IL" w:bidi="he-IL"/>
              </w:rPr>
              <w:t>,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 л/мин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Исполнение насоса:</w:t>
            </w:r>
          </w:p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</w:p>
        </w:tc>
        <w:tc>
          <w:tcPr>
            <w:tcW w:w="4819" w:type="dxa"/>
          </w:tcPr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настенное</w:t>
            </w:r>
          </w:p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напольное</w:t>
            </w:r>
          </w:p>
          <w:p w:rsidR="00BD25FE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на тележке </w:t>
            </w:r>
          </w:p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pStyle w:val="ab"/>
              <w:tabs>
                <w:tab w:val="left" w:pos="5820"/>
              </w:tabs>
              <w:spacing w:before="0" w:after="0"/>
              <w:rPr>
                <w:rFonts w:ascii="HeliosCond" w:eastAsia="Times New Roman" w:hAnsi="HeliosCond" w:cs="Times New Roman"/>
                <w:lang w:eastAsia="he-IL" w:bidi="he-IL"/>
              </w:rPr>
            </w:pPr>
            <w:r w:rsidRPr="009B78CB">
              <w:rPr>
                <w:rFonts w:ascii="HeliosCond" w:eastAsia="Times New Roman" w:hAnsi="HeliosCond" w:cs="Times New Roman"/>
                <w:lang w:eastAsia="he-IL" w:bidi="he-IL"/>
              </w:rPr>
              <w:t>Используемые окрасочные составы:</w:t>
            </w:r>
          </w:p>
          <w:p w:rsidR="00BD25FE" w:rsidRPr="009B78CB" w:rsidRDefault="00BD25FE" w:rsidP="00C656A2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pacing w:before="0" w:after="0"/>
              <w:rPr>
                <w:rFonts w:ascii="HeliosCond" w:eastAsia="Times New Roman" w:hAnsi="HeliosCond" w:cs="Times New Roman"/>
                <w:lang w:eastAsia="he-IL" w:bidi="he-IL"/>
              </w:rPr>
            </w:pPr>
            <w:r>
              <w:rPr>
                <w:rFonts w:ascii="HeliosCond" w:eastAsia="Times New Roman" w:hAnsi="HeliosCond" w:cs="Times New Roman"/>
                <w:lang w:eastAsia="he-IL" w:bidi="he-IL"/>
              </w:rPr>
              <w:t xml:space="preserve">марка 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вязкость</w:t>
            </w:r>
            <w:r>
              <w:rPr>
                <w:rFonts w:ascii="HeliosCond" w:hAnsi="HeliosCond"/>
                <w:lang w:eastAsia="he-IL" w:bidi="he-IL"/>
              </w:rPr>
              <w:t>, сек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 xml:space="preserve">Необходимая длина шлангов </w:t>
            </w:r>
            <w:r>
              <w:rPr>
                <w:rFonts w:ascii="HeliosCond" w:hAnsi="HeliosCond"/>
                <w:lang w:eastAsia="he-IL" w:bidi="he-IL"/>
              </w:rPr>
              <w:t>краскопульта,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м  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pStyle w:val="ab"/>
              <w:tabs>
                <w:tab w:val="left" w:pos="5820"/>
              </w:tabs>
              <w:spacing w:before="0" w:after="0"/>
              <w:rPr>
                <w:rFonts w:ascii="HeliosCond" w:eastAsia="Times New Roman" w:hAnsi="HeliosCond" w:cs="Times New Roman"/>
                <w:lang w:eastAsia="he-IL" w:bidi="he-IL"/>
              </w:rPr>
            </w:pPr>
            <w:r w:rsidRPr="009B78CB">
              <w:rPr>
                <w:rFonts w:ascii="HeliosCond" w:eastAsia="Times New Roman" w:hAnsi="HeliosCond" w:cs="Times New Roman"/>
                <w:lang w:eastAsia="he-IL" w:bidi="he-IL"/>
              </w:rPr>
              <w:t xml:space="preserve">Характеристики питающей </w:t>
            </w:r>
            <w:r>
              <w:rPr>
                <w:rFonts w:ascii="HeliosCond" w:eastAsia="Times New Roman" w:hAnsi="HeliosCond" w:cs="Times New Roman"/>
                <w:lang w:eastAsia="he-IL" w:bidi="he-IL"/>
              </w:rPr>
              <w:t>пневмо</w:t>
            </w:r>
            <w:r w:rsidRPr="009B78CB">
              <w:rPr>
                <w:rFonts w:ascii="HeliosCond" w:eastAsia="Times New Roman" w:hAnsi="HeliosCond" w:cs="Times New Roman"/>
                <w:lang w:eastAsia="he-IL" w:bidi="he-IL"/>
              </w:rPr>
              <w:t>магистрали или компрессора:</w:t>
            </w:r>
          </w:p>
          <w:p w:rsidR="00BD25FE" w:rsidRPr="009B78CB" w:rsidRDefault="00BD25FE" w:rsidP="00C656A2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pacing w:before="0" w:after="0"/>
              <w:rPr>
                <w:rFonts w:ascii="HeliosCond" w:eastAsia="Times New Roman" w:hAnsi="HeliosCond" w:cs="Times New Roman"/>
                <w:lang w:eastAsia="he-IL" w:bidi="he-IL"/>
              </w:rPr>
            </w:pPr>
            <w:r w:rsidRPr="009B78CB">
              <w:rPr>
                <w:rFonts w:ascii="HeliosCond" w:eastAsia="Times New Roman" w:hAnsi="HeliosCond" w:cs="Times New Roman"/>
                <w:lang w:eastAsia="he-IL" w:bidi="he-IL"/>
              </w:rPr>
              <w:t>давление сжатого воздуха на выходе</w:t>
            </w:r>
            <w:r>
              <w:rPr>
                <w:rFonts w:ascii="HeliosCond" w:eastAsia="Times New Roman" w:hAnsi="HeliosCond" w:cs="Times New Roman"/>
                <w:lang w:eastAsia="he-IL" w:bidi="he-IL"/>
              </w:rPr>
              <w:t>,</w:t>
            </w:r>
            <w:r w:rsidRPr="009B78CB">
              <w:rPr>
                <w:rFonts w:ascii="HeliosCond" w:eastAsia="Times New Roman" w:hAnsi="HeliosCond" w:cs="Times New Roman"/>
                <w:lang w:eastAsia="he-IL" w:bidi="he-IL"/>
              </w:rPr>
              <w:t xml:space="preserve">  атм</w:t>
            </w:r>
          </w:p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производительность</w:t>
            </w:r>
            <w:r>
              <w:rPr>
                <w:rFonts w:ascii="HeliosCond" w:hAnsi="HeliosCond"/>
                <w:lang w:eastAsia="he-IL" w:bidi="he-IL"/>
              </w:rPr>
              <w:t>,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 м</w:t>
            </w:r>
            <w:r w:rsidRPr="009B78CB">
              <w:rPr>
                <w:rFonts w:ascii="HeliosCond" w:hAnsi="HeliosCond"/>
                <w:vertAlign w:val="superscript"/>
                <w:lang w:eastAsia="he-IL" w:bidi="he-IL"/>
              </w:rPr>
              <w:t>3</w:t>
            </w:r>
            <w:r w:rsidRPr="009B78CB">
              <w:rPr>
                <w:rFonts w:ascii="HeliosCond" w:hAnsi="HeliosCond"/>
                <w:lang w:eastAsia="he-IL" w:bidi="he-IL"/>
              </w:rPr>
              <w:t>/час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Класс покрытия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Необходимость подготовки воздуха:</w:t>
            </w:r>
          </w:p>
          <w:p w:rsidR="00BD25FE" w:rsidRPr="009B78CB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охладитель на компрессоре</w:t>
            </w:r>
          </w:p>
          <w:p w:rsidR="00BD25FE" w:rsidRDefault="00BD25FE" w:rsidP="00BD25F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88"/>
                <w:tab w:val="left" w:pos="6660"/>
              </w:tabs>
              <w:suppressAutoHyphens/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одно- или двухступенчатый фильтр очистки</w:t>
            </w:r>
            <w:r w:rsidRPr="00463C82">
              <w:rPr>
                <w:rFonts w:ascii="HeliosCond" w:hAnsi="HeliosCond"/>
                <w:lang w:eastAsia="he-IL" w:bidi="he-IL"/>
              </w:rPr>
              <w:t xml:space="preserve"> </w:t>
            </w:r>
            <w:r w:rsidRPr="009B78CB">
              <w:rPr>
                <w:rFonts w:ascii="HeliosCond" w:hAnsi="HeliosCond"/>
                <w:lang w:eastAsia="he-IL" w:bidi="he-IL"/>
              </w:rPr>
              <w:t>фильтр тонкой очистки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Tr="00BD25FE">
        <w:tc>
          <w:tcPr>
            <w:tcW w:w="5246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  <w:r w:rsidRPr="009B78CB">
              <w:rPr>
                <w:rFonts w:ascii="HeliosCond" w:hAnsi="HeliosCond"/>
                <w:lang w:eastAsia="he-IL" w:bidi="he-IL"/>
              </w:rPr>
              <w:t>Нужны ли удлинител</w:t>
            </w:r>
            <w:r>
              <w:rPr>
                <w:rFonts w:ascii="HeliosCond" w:hAnsi="HeliosCond"/>
                <w:lang w:eastAsia="he-IL" w:bidi="he-IL"/>
              </w:rPr>
              <w:t xml:space="preserve">ьные насадки </w:t>
            </w:r>
            <w:r w:rsidRPr="009B78CB">
              <w:rPr>
                <w:rFonts w:ascii="HeliosCond" w:hAnsi="HeliosCond"/>
                <w:lang w:eastAsia="he-IL" w:bidi="he-IL"/>
              </w:rPr>
              <w:t xml:space="preserve"> для краскораспылителей и какой длины</w:t>
            </w:r>
            <w:r>
              <w:rPr>
                <w:rFonts w:ascii="HeliosCond" w:hAnsi="HeliosCond"/>
                <w:lang w:eastAsia="he-IL" w:bidi="he-IL"/>
              </w:rPr>
              <w:t>, мм</w:t>
            </w:r>
          </w:p>
        </w:tc>
        <w:tc>
          <w:tcPr>
            <w:tcW w:w="4819" w:type="dxa"/>
          </w:tcPr>
          <w:p w:rsid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/>
                <w:bCs/>
                <w:lang w:eastAsia="he-IL" w:bidi="he-IL"/>
              </w:rPr>
            </w:pPr>
          </w:p>
        </w:tc>
      </w:tr>
      <w:tr w:rsidR="00BD25FE" w:rsidRPr="009B78CB" w:rsidTr="00BD25FE">
        <w:trPr>
          <w:trHeight w:val="795"/>
        </w:trPr>
        <w:tc>
          <w:tcPr>
            <w:tcW w:w="5246" w:type="dxa"/>
          </w:tcPr>
          <w:p w:rsidR="00BD25FE" w:rsidRPr="00BD25FE" w:rsidRDefault="00BD25FE" w:rsidP="00C656A2">
            <w:pPr>
              <w:tabs>
                <w:tab w:val="left" w:pos="5820"/>
              </w:tabs>
              <w:rPr>
                <w:rFonts w:ascii="HeliosCond" w:hAnsi="HeliosCond"/>
                <w:bCs/>
                <w:lang w:val="ru-RU" w:eastAsia="he-IL" w:bidi="he-IL"/>
              </w:rPr>
            </w:pPr>
            <w:r w:rsidRPr="009B78CB">
              <w:rPr>
                <w:rFonts w:ascii="HeliosCond" w:hAnsi="HeliosCond"/>
                <w:bCs/>
                <w:lang w:eastAsia="he-IL" w:bidi="he-IL"/>
              </w:rPr>
              <w:t>Дополнительные требования</w:t>
            </w:r>
            <w:r>
              <w:rPr>
                <w:rFonts w:ascii="HeliosCond" w:hAnsi="HeliosCond"/>
                <w:bCs/>
                <w:lang w:val="ru-RU" w:eastAsia="he-IL" w:bidi="he-IL"/>
              </w:rPr>
              <w:t>:</w:t>
            </w:r>
          </w:p>
        </w:tc>
        <w:tc>
          <w:tcPr>
            <w:tcW w:w="4819" w:type="dxa"/>
          </w:tcPr>
          <w:p w:rsidR="00BD25FE" w:rsidRPr="009B78CB" w:rsidRDefault="00BD25FE" w:rsidP="00C656A2">
            <w:pPr>
              <w:tabs>
                <w:tab w:val="left" w:pos="5820"/>
              </w:tabs>
              <w:rPr>
                <w:rFonts w:ascii="HeliosCond" w:hAnsi="HeliosCond"/>
                <w:bCs/>
                <w:lang w:eastAsia="he-IL" w:bidi="he-IL"/>
              </w:rPr>
            </w:pPr>
          </w:p>
        </w:tc>
      </w:tr>
    </w:tbl>
    <w:p w:rsidR="0073394D" w:rsidRDefault="0073394D" w:rsidP="002E07D1">
      <w:pPr>
        <w:ind w:left="-709"/>
        <w:rPr>
          <w:rFonts w:ascii="HeliosCond" w:hAnsi="HeliosCond" w:cs="Arial"/>
          <w:lang w:val="ru-RU"/>
        </w:rPr>
      </w:pPr>
    </w:p>
    <w:p w:rsidR="00F75011" w:rsidRPr="00B6220A" w:rsidRDefault="002E07D1" w:rsidP="0073394D">
      <w:pPr>
        <w:ind w:left="-284"/>
        <w:rPr>
          <w:rFonts w:ascii="HeliosCond" w:hAnsi="HeliosCond"/>
          <w:lang w:val="ru-RU"/>
        </w:rPr>
      </w:pPr>
      <w:r w:rsidRPr="00B6220A">
        <w:rPr>
          <w:rFonts w:ascii="HeliosCond" w:hAnsi="HeliosCond" w:cs="Arial"/>
          <w:lang w:val="ru-RU"/>
        </w:rPr>
        <w:t>Дата заполнения опросного листа:</w:t>
      </w:r>
      <w:r w:rsidR="00832757" w:rsidRPr="00B6220A">
        <w:rPr>
          <w:rFonts w:ascii="HeliosCond" w:hAnsi="HeliosCond" w:cs="Arial"/>
          <w:lang w:val="en-US"/>
        </w:rPr>
        <w:t xml:space="preserve"> </w:t>
      </w:r>
      <w:r w:rsidR="00832757" w:rsidRPr="00B6220A">
        <w:rPr>
          <w:rFonts w:ascii="HeliosCond" w:hAnsi="HeliosCond" w:cs="Arial"/>
          <w:lang w:val="ru-RU"/>
        </w:rPr>
        <w:t xml:space="preserve">    «</w:t>
      </w:r>
      <w:r w:rsidR="002D01A5" w:rsidRPr="00B6220A">
        <w:rPr>
          <w:rFonts w:ascii="HeliosCond" w:hAnsi="HeliosCond" w:cs="Arial"/>
          <w:color w:val="BFBFBF" w:themeColor="background1" w:themeShade="BF"/>
          <w:lang w:val="ru-RU"/>
        </w:rPr>
        <w:t xml:space="preserve"> _______ </w:t>
      </w:r>
      <w:r w:rsidR="00832757" w:rsidRPr="00B6220A">
        <w:rPr>
          <w:rFonts w:ascii="HeliosCond" w:hAnsi="HeliosCond" w:cs="Arial"/>
          <w:lang w:val="ru-RU"/>
        </w:rPr>
        <w:t>»</w:t>
      </w:r>
      <w:r w:rsidR="002D01A5" w:rsidRPr="00B6220A">
        <w:rPr>
          <w:rFonts w:ascii="HeliosCond" w:hAnsi="HeliosCond" w:cs="Arial"/>
          <w:lang w:val="ru-RU"/>
        </w:rPr>
        <w:t xml:space="preserve"> </w:t>
      </w:r>
      <w:r w:rsidRPr="00B6220A">
        <w:rPr>
          <w:rFonts w:ascii="HeliosCond" w:hAnsi="HeliosCond" w:cs="Arial"/>
          <w:color w:val="BFBFBF" w:themeColor="background1" w:themeShade="BF"/>
          <w:lang w:val="ru-RU"/>
        </w:rPr>
        <w:t>___________________________</w:t>
      </w:r>
      <w:r w:rsidR="00832757" w:rsidRPr="00B6220A">
        <w:rPr>
          <w:rFonts w:ascii="HeliosCond" w:hAnsi="HeliosCond" w:cs="Arial"/>
          <w:lang w:val="ru-RU"/>
        </w:rPr>
        <w:t xml:space="preserve"> 20</w:t>
      </w:r>
      <w:r w:rsidR="002D01A5" w:rsidRPr="00B6220A">
        <w:rPr>
          <w:rFonts w:ascii="HeliosCond" w:hAnsi="HeliosCond" w:cs="Arial"/>
          <w:lang w:val="ru-RU"/>
        </w:rPr>
        <w:t xml:space="preserve"> </w:t>
      </w:r>
      <w:r w:rsidR="002D01A5" w:rsidRPr="00B6220A">
        <w:rPr>
          <w:rFonts w:ascii="HeliosCond" w:hAnsi="HeliosCond" w:cs="Arial"/>
          <w:color w:val="BFBFBF" w:themeColor="background1" w:themeShade="BF"/>
          <w:lang w:val="ru-RU"/>
        </w:rPr>
        <w:t>_</w:t>
      </w:r>
      <w:r w:rsidR="00832757" w:rsidRPr="00B6220A">
        <w:rPr>
          <w:rFonts w:ascii="HeliosCond" w:hAnsi="HeliosCond" w:cs="Arial"/>
          <w:color w:val="BFBFBF" w:themeColor="background1" w:themeShade="BF"/>
          <w:lang w:val="ru-RU"/>
        </w:rPr>
        <w:t>_</w:t>
      </w:r>
      <w:r w:rsidR="00832757" w:rsidRPr="00B6220A">
        <w:rPr>
          <w:rFonts w:ascii="HeliosCond" w:hAnsi="HeliosCond" w:cs="Arial"/>
          <w:lang w:val="ru-RU"/>
        </w:rPr>
        <w:t xml:space="preserve"> года</w:t>
      </w:r>
    </w:p>
    <w:sectPr w:rsidR="00F75011" w:rsidRPr="00B6220A" w:rsidSect="007339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2268" w:right="567" w:bottom="426" w:left="1418" w:header="435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BE" w:rsidRDefault="009826BE">
      <w:r>
        <w:separator/>
      </w:r>
    </w:p>
  </w:endnote>
  <w:endnote w:type="continuationSeparator" w:id="1">
    <w:p w:rsidR="009826BE" w:rsidRDefault="009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4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9688"/>
    </w:tblGrid>
    <w:tr w:rsidR="00794FAA" w:rsidRPr="00241848" w:rsidTr="00794FAA">
      <w:trPr>
        <w:trHeight w:val="133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794FAA" w:rsidRPr="00794FAA" w:rsidRDefault="00794FAA" w:rsidP="00794FAA">
          <w:pPr>
            <w:pStyle w:val="a6"/>
            <w:tabs>
              <w:tab w:val="center" w:pos="763"/>
            </w:tabs>
            <w:ind w:right="-75"/>
            <w:rPr>
              <w:rFonts w:ascii="Arial Black" w:hAnsi="Arial Black"/>
              <w:b/>
              <w:bCs/>
              <w:color w:val="0101CF"/>
              <w:sz w:val="22"/>
              <w:szCs w:val="22"/>
            </w:rPr>
          </w:pPr>
        </w:p>
      </w:tc>
      <w:tc>
        <w:tcPr>
          <w:tcW w:w="9688" w:type="dxa"/>
          <w:tcBorders>
            <w:top w:val="nil"/>
            <w:left w:val="nil"/>
            <w:bottom w:val="nil"/>
            <w:right w:val="nil"/>
          </w:tcBorders>
        </w:tcPr>
        <w:p w:rsidR="00794FAA" w:rsidRPr="00794FAA" w:rsidRDefault="00794FAA" w:rsidP="00794FAA">
          <w:pPr>
            <w:pStyle w:val="a6"/>
            <w:ind w:right="-75"/>
            <w:rPr>
              <w:rFonts w:ascii="FuturisC" w:hAnsi="FuturisC"/>
              <w:b/>
              <w:color w:val="FFFFFF"/>
              <w:sz w:val="16"/>
            </w:rPr>
          </w:pPr>
        </w:p>
      </w:tc>
    </w:tr>
  </w:tbl>
  <w:p w:rsidR="00794FAA" w:rsidRDefault="00794F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BE" w:rsidRDefault="009826BE">
      <w:r>
        <w:separator/>
      </w:r>
    </w:p>
  </w:footnote>
  <w:footnote w:type="continuationSeparator" w:id="1">
    <w:p w:rsidR="009826BE" w:rsidRDefault="009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96" w:rsidRDefault="00D819B1">
    <w:pPr>
      <w:pStyle w:val="a6"/>
    </w:pPr>
    <w:r w:rsidRPr="00D819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4376" o:spid="_x0000_s2055" type="#_x0000_t136" style="position:absolute;margin-left:0;margin-top:0;width:573pt;height:134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Gostol-T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0A" w:rsidRDefault="005B7A8D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       </w:t>
    </w:r>
  </w:p>
  <w:tbl>
    <w:tblPr>
      <w:tblW w:w="1124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9688"/>
    </w:tblGrid>
    <w:tr w:rsidR="00B6220A" w:rsidRPr="00794FAA" w:rsidTr="00422670">
      <w:trPr>
        <w:trHeight w:val="133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6220A" w:rsidRPr="00794FAA" w:rsidRDefault="00B6220A" w:rsidP="00422670">
          <w:pPr>
            <w:pStyle w:val="a6"/>
            <w:tabs>
              <w:tab w:val="center" w:pos="763"/>
            </w:tabs>
            <w:ind w:right="-75"/>
            <w:rPr>
              <w:rFonts w:ascii="Arial Black" w:hAnsi="Arial Black"/>
              <w:b/>
              <w:bCs/>
              <w:color w:val="0101CF"/>
              <w:sz w:val="22"/>
              <w:szCs w:val="22"/>
            </w:rPr>
          </w:pPr>
          <w:r>
            <w:rPr>
              <w:rFonts w:ascii="Arial Black" w:hAnsi="Arial Black"/>
              <w:b/>
              <w:bCs/>
              <w:noProof/>
              <w:color w:val="0101CF"/>
              <w:lang w:val="ru-RU" w:eastAsia="ru-RU"/>
            </w:rPr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-2921</wp:posOffset>
                </wp:positionH>
                <wp:positionV relativeFrom="paragraph">
                  <wp:posOffset>96012</wp:posOffset>
                </wp:positionV>
                <wp:extent cx="904621" cy="820166"/>
                <wp:effectExtent l="57150" t="19050" r="66929" b="189484"/>
                <wp:wrapNone/>
                <wp:docPr id="2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2000" contrast="57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1" cy="820166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12700" stA="3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  <a:sp3d extrusionH="76200" prstMaterial="plastic">
                          <a:bevelT w="114300" prst="artDeco"/>
                          <a:extrusionClr>
                            <a:srgbClr val="0101CF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88" w:type="dxa"/>
          <w:tcBorders>
            <w:top w:val="nil"/>
            <w:left w:val="nil"/>
            <w:bottom w:val="nil"/>
            <w:right w:val="nil"/>
          </w:tcBorders>
        </w:tcPr>
        <w:p w:rsidR="00B6220A" w:rsidRPr="00794FAA" w:rsidRDefault="00B6220A" w:rsidP="00422670">
          <w:pPr>
            <w:pStyle w:val="a6"/>
            <w:ind w:right="-75"/>
            <w:rPr>
              <w:rFonts w:ascii="FuturisC" w:hAnsi="FuturisC"/>
              <w:b/>
              <w:bCs/>
              <w:color w:val="FFFFFF"/>
              <w:sz w:val="20"/>
              <w:szCs w:val="20"/>
            </w:rPr>
          </w:pPr>
          <w:r>
            <w:rPr>
              <w:rFonts w:ascii="FuturisC" w:hAnsi="FuturisC"/>
              <w:b/>
              <w:bCs/>
              <w:noProof/>
              <w:color w:val="FFFFFF"/>
              <w:sz w:val="20"/>
              <w:szCs w:val="20"/>
              <w:lang w:val="ru-RU" w:eastAsia="ru-RU"/>
            </w:rPr>
            <w:drawing>
              <wp:anchor distT="12192" distB="19812" distL="6096" distR="3556" simplePos="0" relativeHeight="251662848" behindDoc="1" locked="0" layoutInCell="1" allowOverlap="1">
                <wp:simplePos x="0" y="0"/>
                <wp:positionH relativeFrom="column">
                  <wp:posOffset>-50546</wp:posOffset>
                </wp:positionH>
                <wp:positionV relativeFrom="paragraph">
                  <wp:posOffset>95758</wp:posOffset>
                </wp:positionV>
                <wp:extent cx="3746627" cy="800354"/>
                <wp:effectExtent l="19050" t="0" r="6223" b="0"/>
                <wp:wrapNone/>
                <wp:docPr id="3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6000" contrast="-11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627" cy="800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ООО «</w:t>
          </w:r>
          <w:r w:rsidR="0073394D"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АЛЬФА-ТЕК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»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 xml:space="preserve">454048, г. Челябинск, ул. </w:t>
          </w:r>
          <w:r w:rsidR="0073394D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>Доватора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, 9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т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>/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ф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 xml:space="preserve"> (351) 211-33-63 (64; 65; 67; 68)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  <w:lang w:val="ru-RU"/>
            </w:rPr>
          </w:pP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e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 xml:space="preserve">: 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alpha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tec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@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.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ru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  <w:lang w:val="ru-RU"/>
            </w:rPr>
            <w:t xml:space="preserve"> 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  <w:t>www. a-74.ru</w:t>
          </w:r>
        </w:p>
        <w:p w:rsidR="00B6220A" w:rsidRPr="00794FAA" w:rsidRDefault="00B6220A" w:rsidP="00422670">
          <w:pPr>
            <w:pStyle w:val="a6"/>
            <w:ind w:right="-75"/>
            <w:rPr>
              <w:rFonts w:ascii="FuturisC" w:hAnsi="FuturisC"/>
              <w:b/>
              <w:color w:val="FFFFFF"/>
              <w:sz w:val="16"/>
            </w:rPr>
          </w:pPr>
        </w:p>
      </w:tc>
    </w:tr>
  </w:tbl>
  <w:p w:rsidR="001D4BB9" w:rsidRDefault="001D4BB9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noProof/>
      </w:rPr>
    </w:pPr>
  </w:p>
  <w:p w:rsidR="00F62553" w:rsidRPr="00117514" w:rsidRDefault="00F62553" w:rsidP="00F62553">
    <w:pPr>
      <w:pStyle w:val="a6"/>
      <w:tabs>
        <w:tab w:val="clear" w:pos="4536"/>
        <w:tab w:val="clear" w:pos="9072"/>
        <w:tab w:val="center" w:pos="9923"/>
      </w:tabs>
      <w:rPr>
        <w:sz w:val="10"/>
        <w:szCs w:val="10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96" w:rsidRDefault="00D819B1">
    <w:pPr>
      <w:pStyle w:val="a6"/>
    </w:pPr>
    <w:r w:rsidRPr="00D819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4375" o:spid="_x0000_s2054" type="#_x0000_t136" style="position:absolute;margin-left:0;margin-top:0;width:573pt;height:134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Gostol-T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F7EE5"/>
    <w:multiLevelType w:val="hybridMultilevel"/>
    <w:tmpl w:val="C832E1EE"/>
    <w:lvl w:ilvl="0" w:tplc="522CF6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7170">
      <o:colormru v:ext="edit" colors="white"/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1DB5"/>
    <w:rsid w:val="000004C8"/>
    <w:rsid w:val="00000624"/>
    <w:rsid w:val="000024C9"/>
    <w:rsid w:val="00076796"/>
    <w:rsid w:val="000B1EC5"/>
    <w:rsid w:val="000B2E20"/>
    <w:rsid w:val="00110876"/>
    <w:rsid w:val="00117514"/>
    <w:rsid w:val="00135F27"/>
    <w:rsid w:val="00170700"/>
    <w:rsid w:val="001C49D4"/>
    <w:rsid w:val="001D4BB9"/>
    <w:rsid w:val="001D79F9"/>
    <w:rsid w:val="00220746"/>
    <w:rsid w:val="002B03E8"/>
    <w:rsid w:val="002C53F3"/>
    <w:rsid w:val="002D01A5"/>
    <w:rsid w:val="002E07D1"/>
    <w:rsid w:val="00322955"/>
    <w:rsid w:val="0033651D"/>
    <w:rsid w:val="00344E12"/>
    <w:rsid w:val="00357A53"/>
    <w:rsid w:val="00366755"/>
    <w:rsid w:val="00366B8A"/>
    <w:rsid w:val="0039438B"/>
    <w:rsid w:val="003B54BC"/>
    <w:rsid w:val="003D183A"/>
    <w:rsid w:val="004541B2"/>
    <w:rsid w:val="005452E0"/>
    <w:rsid w:val="005535D6"/>
    <w:rsid w:val="005A2BCE"/>
    <w:rsid w:val="005B0778"/>
    <w:rsid w:val="005B7A8D"/>
    <w:rsid w:val="00614B1A"/>
    <w:rsid w:val="00684244"/>
    <w:rsid w:val="00715AEB"/>
    <w:rsid w:val="00721957"/>
    <w:rsid w:val="00722BE6"/>
    <w:rsid w:val="0073281E"/>
    <w:rsid w:val="0073394D"/>
    <w:rsid w:val="00765B37"/>
    <w:rsid w:val="00794FAA"/>
    <w:rsid w:val="007A4378"/>
    <w:rsid w:val="007C5645"/>
    <w:rsid w:val="007F09F7"/>
    <w:rsid w:val="00821704"/>
    <w:rsid w:val="00832757"/>
    <w:rsid w:val="0084009A"/>
    <w:rsid w:val="00841DB5"/>
    <w:rsid w:val="008B0071"/>
    <w:rsid w:val="008B1DE2"/>
    <w:rsid w:val="008C190B"/>
    <w:rsid w:val="00921CB3"/>
    <w:rsid w:val="009239F2"/>
    <w:rsid w:val="009826BE"/>
    <w:rsid w:val="009C01F4"/>
    <w:rsid w:val="009E71FA"/>
    <w:rsid w:val="00A073A8"/>
    <w:rsid w:val="00A30519"/>
    <w:rsid w:val="00A51DFE"/>
    <w:rsid w:val="00A60B3E"/>
    <w:rsid w:val="00A7271E"/>
    <w:rsid w:val="00A739B5"/>
    <w:rsid w:val="00B204D6"/>
    <w:rsid w:val="00B24780"/>
    <w:rsid w:val="00B252BC"/>
    <w:rsid w:val="00B6220A"/>
    <w:rsid w:val="00BA4A32"/>
    <w:rsid w:val="00BD162A"/>
    <w:rsid w:val="00BD25FE"/>
    <w:rsid w:val="00CA1D83"/>
    <w:rsid w:val="00CA71BC"/>
    <w:rsid w:val="00D17C67"/>
    <w:rsid w:val="00D22445"/>
    <w:rsid w:val="00D6165C"/>
    <w:rsid w:val="00D819B1"/>
    <w:rsid w:val="00D83972"/>
    <w:rsid w:val="00DA321B"/>
    <w:rsid w:val="00DA46AA"/>
    <w:rsid w:val="00E8569A"/>
    <w:rsid w:val="00EA3957"/>
    <w:rsid w:val="00EB6D62"/>
    <w:rsid w:val="00EC2A0E"/>
    <w:rsid w:val="00F00739"/>
    <w:rsid w:val="00F51B1A"/>
    <w:rsid w:val="00F62553"/>
    <w:rsid w:val="00F75011"/>
    <w:rsid w:val="00FA6D46"/>
    <w:rsid w:val="00FD5F74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B5"/>
    <w:rPr>
      <w:sz w:val="24"/>
      <w:szCs w:val="24"/>
      <w:lang w:val="sl-SI" w:eastAsia="sl-SI"/>
    </w:rPr>
  </w:style>
  <w:style w:type="paragraph" w:styleId="3">
    <w:name w:val="heading 3"/>
    <w:basedOn w:val="a"/>
    <w:next w:val="a"/>
    <w:qFormat/>
    <w:rsid w:val="00841DB5"/>
    <w:pPr>
      <w:keepNext/>
      <w:tabs>
        <w:tab w:val="left" w:leader="underscore" w:pos="360"/>
      </w:tabs>
      <w:jc w:val="both"/>
      <w:outlineLvl w:val="2"/>
    </w:pPr>
    <w:rPr>
      <w:b/>
      <w:sz w:val="28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DB5"/>
    <w:rPr>
      <w:rFonts w:ascii="Arial Narrow" w:hAnsi="Arial Narrow"/>
      <w:b/>
      <w:bCs/>
      <w:lang w:eastAsia="en-US"/>
    </w:rPr>
  </w:style>
  <w:style w:type="paragraph" w:styleId="30">
    <w:name w:val="Body Text 3"/>
    <w:basedOn w:val="a"/>
    <w:rsid w:val="00841DB5"/>
    <w:pPr>
      <w:spacing w:after="120"/>
    </w:pPr>
    <w:rPr>
      <w:sz w:val="16"/>
      <w:szCs w:val="16"/>
    </w:rPr>
  </w:style>
  <w:style w:type="paragraph" w:styleId="a4">
    <w:name w:val="footer"/>
    <w:basedOn w:val="a"/>
    <w:rsid w:val="00841DB5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841DB5"/>
    <w:pPr>
      <w:widowControl w:val="0"/>
      <w:spacing w:line="360" w:lineRule="auto"/>
      <w:jc w:val="center"/>
    </w:pPr>
    <w:rPr>
      <w:rFonts w:ascii="Arial" w:hAnsi="Arial" w:cs="Arial"/>
      <w:snapToGrid w:val="0"/>
      <w:u w:val="single"/>
      <w:lang w:val="en-GB" w:eastAsia="en-US"/>
    </w:rPr>
  </w:style>
  <w:style w:type="paragraph" w:styleId="a6">
    <w:name w:val="header"/>
    <w:basedOn w:val="a"/>
    <w:rsid w:val="00841DB5"/>
    <w:pPr>
      <w:tabs>
        <w:tab w:val="center" w:pos="4536"/>
        <w:tab w:val="right" w:pos="9072"/>
      </w:tabs>
    </w:pPr>
  </w:style>
  <w:style w:type="character" w:styleId="a7">
    <w:name w:val="Hyperlink"/>
    <w:basedOn w:val="a0"/>
    <w:rsid w:val="001D4BB9"/>
    <w:rPr>
      <w:color w:val="0000FF"/>
      <w:u w:val="single"/>
    </w:rPr>
  </w:style>
  <w:style w:type="table" w:styleId="a8">
    <w:name w:val="Table Grid"/>
    <w:basedOn w:val="a1"/>
    <w:uiPriority w:val="59"/>
    <w:rsid w:val="00D1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62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220A"/>
    <w:rPr>
      <w:rFonts w:ascii="Tahoma" w:hAnsi="Tahoma" w:cs="Tahoma"/>
      <w:sz w:val="16"/>
      <w:szCs w:val="16"/>
      <w:lang w:val="sl-SI" w:eastAsia="sl-SI"/>
    </w:rPr>
  </w:style>
  <w:style w:type="paragraph" w:styleId="ab">
    <w:name w:val="Normal (Web)"/>
    <w:basedOn w:val="a"/>
    <w:rsid w:val="00BD25FE"/>
    <w:pPr>
      <w:widowControl w:val="0"/>
      <w:suppressAutoHyphens/>
      <w:spacing w:before="280" w:after="280"/>
    </w:pPr>
    <w:rPr>
      <w:rFonts w:ascii="Arial" w:eastAsia="Arial Unicode MS" w:hAnsi="Arial" w:cs="Arial"/>
      <w:kern w:val="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C73-C2A7-40D0-8CD7-B366314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Place and date: </vt:lpstr>
      <vt:lpstr>Place and date: </vt:lpstr>
      <vt:lpstr>Place and date: </vt:lpstr>
    </vt:vector>
  </TitlesOfParts>
  <Company>gostol - tst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and date:</dc:title>
  <dc:creator>mojca</dc:creator>
  <cp:lastModifiedBy>Игорь</cp:lastModifiedBy>
  <cp:revision>5</cp:revision>
  <cp:lastPrinted>2011-02-15T04:06:00Z</cp:lastPrinted>
  <dcterms:created xsi:type="dcterms:W3CDTF">2014-08-05T07:54:00Z</dcterms:created>
  <dcterms:modified xsi:type="dcterms:W3CDTF">2014-08-06T04:04:00Z</dcterms:modified>
</cp:coreProperties>
</file>